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722F5" w14:textId="240D3295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985664">
        <w:rPr>
          <w:rFonts w:ascii="Arial" w:hAnsi="Arial" w:cs="Arial"/>
          <w:b/>
          <w:bCs/>
          <w:sz w:val="22"/>
        </w:rPr>
        <w:t>9</w:t>
      </w:r>
      <w:r w:rsidR="00C95DDA">
        <w:rPr>
          <w:rFonts w:ascii="Arial" w:hAnsi="Arial" w:cs="Arial"/>
          <w:b/>
          <w:bCs/>
          <w:sz w:val="22"/>
        </w:rPr>
        <w:t>9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proofErr w:type="spellStart"/>
      <w:r w:rsidRPr="00D57342">
        <w:rPr>
          <w:rFonts w:ascii="Arial" w:hAnsi="Arial" w:cs="Arial"/>
          <w:b/>
          <w:bCs/>
          <w:sz w:val="22"/>
        </w:rPr>
        <w:t>Tdoc</w:t>
      </w:r>
      <w:proofErr w:type="spellEnd"/>
      <w:r w:rsidRPr="00D57342">
        <w:rPr>
          <w:rFonts w:ascii="Arial" w:hAnsi="Arial" w:cs="Arial"/>
          <w:b/>
          <w:bCs/>
          <w:sz w:val="22"/>
        </w:rPr>
        <w:t xml:space="preserve">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7E3BE6">
        <w:rPr>
          <w:rFonts w:ascii="Arial" w:hAnsi="Arial" w:cs="Arial"/>
          <w:b/>
          <w:bCs/>
          <w:sz w:val="22"/>
        </w:rPr>
        <w:t>1</w:t>
      </w:r>
      <w:r w:rsidR="00821F60">
        <w:rPr>
          <w:rFonts w:ascii="Arial" w:hAnsi="Arial" w:cs="Arial"/>
          <w:b/>
          <w:bCs/>
          <w:sz w:val="22"/>
        </w:rPr>
        <w:t>80</w:t>
      </w:r>
      <w:r w:rsidR="00B85C1B">
        <w:rPr>
          <w:rFonts w:ascii="Arial" w:hAnsi="Arial" w:cs="Arial"/>
          <w:b/>
          <w:bCs/>
          <w:sz w:val="22"/>
        </w:rPr>
        <w:t>763</w:t>
      </w:r>
    </w:p>
    <w:p w14:paraId="1EF50586" w14:textId="1BF8CE82" w:rsidR="00463675" w:rsidRPr="00F1745E" w:rsidRDefault="00821F60" w:rsidP="00052491">
      <w:pPr>
        <w:pStyle w:val="Header"/>
        <w:tabs>
          <w:tab w:val="clear" w:pos="8306"/>
          <w:tab w:val="left" w:pos="7560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9-13</w:t>
      </w:r>
      <w:r w:rsidR="00F46FC3" w:rsidRPr="00837FAE">
        <w:rPr>
          <w:rFonts w:ascii="Arial" w:hAnsi="Arial" w:cs="Arial"/>
          <w:b/>
          <w:bCs/>
          <w:sz w:val="22"/>
        </w:rPr>
        <w:t xml:space="preserve"> </w:t>
      </w:r>
      <w:r w:rsidR="00C95DDA">
        <w:rPr>
          <w:rFonts w:ascii="Arial" w:hAnsi="Arial" w:cs="Arial"/>
          <w:b/>
          <w:bCs/>
          <w:sz w:val="22"/>
        </w:rPr>
        <w:t>July</w:t>
      </w:r>
      <w:r>
        <w:rPr>
          <w:rFonts w:ascii="Arial" w:hAnsi="Arial" w:cs="Arial"/>
          <w:b/>
          <w:bCs/>
          <w:sz w:val="22"/>
        </w:rPr>
        <w:t xml:space="preserve"> 2018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 w:rsidR="00C95DDA">
        <w:rPr>
          <w:rFonts w:ascii="Arial" w:hAnsi="Arial" w:cs="Arial"/>
          <w:b/>
          <w:bCs/>
          <w:sz w:val="22"/>
        </w:rPr>
        <w:t>Rome</w:t>
      </w:r>
      <w:r>
        <w:rPr>
          <w:rFonts w:ascii="Arial" w:hAnsi="Arial" w:cs="Arial"/>
          <w:b/>
          <w:bCs/>
          <w:sz w:val="22"/>
        </w:rPr>
        <w:t xml:space="preserve">, </w:t>
      </w:r>
      <w:r w:rsidR="00C95DDA">
        <w:rPr>
          <w:rFonts w:ascii="Arial" w:hAnsi="Arial" w:cs="Arial"/>
          <w:b/>
          <w:bCs/>
          <w:sz w:val="22"/>
        </w:rPr>
        <w:t>Italy</w:t>
      </w:r>
      <w:r w:rsidR="00320079">
        <w:rPr>
          <w:rFonts w:ascii="Arial" w:hAnsi="Arial" w:cs="Arial"/>
          <w:b/>
          <w:bCs/>
          <w:sz w:val="22"/>
        </w:rPr>
        <w:tab/>
      </w:r>
      <w:r w:rsidR="00052491">
        <w:rPr>
          <w:rFonts w:ascii="Arial" w:hAnsi="Arial" w:cs="Arial"/>
          <w:b/>
          <w:bCs/>
          <w:sz w:val="22"/>
        </w:rPr>
        <w:tab/>
      </w:r>
      <w:r w:rsidR="00DA146F">
        <w:rPr>
          <w:rFonts w:ascii="Arial" w:hAnsi="Arial" w:cs="Arial"/>
          <w:b/>
          <w:bCs/>
          <w:sz w:val="22"/>
        </w:rPr>
        <w:t xml:space="preserve"> </w:t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1203AA6E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B12EF6" w:rsidRPr="00D57342">
        <w:rPr>
          <w:rFonts w:ascii="Arial" w:hAnsi="Arial" w:cs="Arial"/>
          <w:bCs/>
        </w:rPr>
        <w:t xml:space="preserve">LS </w:t>
      </w:r>
      <w:r w:rsidR="00B85C1B">
        <w:rPr>
          <w:rFonts w:ascii="Arial" w:hAnsi="Arial" w:cs="Arial"/>
          <w:bCs/>
        </w:rPr>
        <w:t xml:space="preserve">on </w:t>
      </w:r>
      <w:proofErr w:type="spellStart"/>
      <w:r w:rsidR="00682E0D">
        <w:rPr>
          <w:rFonts w:ascii="Arial" w:hAnsi="Arial" w:cs="Arial"/>
          <w:bCs/>
        </w:rPr>
        <w:t>xMB</w:t>
      </w:r>
      <w:proofErr w:type="spellEnd"/>
      <w:r w:rsidR="00682E0D">
        <w:rPr>
          <w:rFonts w:ascii="Arial" w:hAnsi="Arial" w:cs="Arial"/>
          <w:bCs/>
        </w:rPr>
        <w:t xml:space="preserve"> and </w:t>
      </w:r>
      <w:r w:rsidR="00B85C1B">
        <w:rPr>
          <w:rFonts w:ascii="Arial" w:hAnsi="Arial" w:cs="Arial"/>
          <w:bCs/>
        </w:rPr>
        <w:t>SCEF</w:t>
      </w:r>
    </w:p>
    <w:p w14:paraId="4D071670" w14:textId="3ECB8B36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B85C1B">
        <w:rPr>
          <w:rFonts w:ascii="Arial" w:hAnsi="Arial" w:cs="Arial"/>
          <w:bCs/>
        </w:rPr>
        <w:t>-</w:t>
      </w:r>
    </w:p>
    <w:p w14:paraId="23F49EA8" w14:textId="577318B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</w:t>
      </w:r>
      <w:r w:rsidR="00B85C1B">
        <w:rPr>
          <w:rFonts w:ascii="Arial" w:hAnsi="Arial" w:cs="Arial"/>
          <w:bCs/>
        </w:rPr>
        <w:t>4</w:t>
      </w:r>
    </w:p>
    <w:p w14:paraId="67CD6910" w14:textId="77777777" w:rsidR="009F5DEE" w:rsidRDefault="009F5DE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 w:rsidRPr="009F5DEE">
        <w:rPr>
          <w:rFonts w:ascii="Arial" w:hAnsi="Arial" w:cs="Arial"/>
        </w:rPr>
        <w:t>AE_enTV</w:t>
      </w:r>
      <w:proofErr w:type="spellEnd"/>
      <w:r w:rsidRPr="009F5DEE">
        <w:rPr>
          <w:rFonts w:ascii="Arial" w:hAnsi="Arial" w:cs="Arial"/>
        </w:rPr>
        <w:t>-MI_MTV</w:t>
      </w:r>
    </w:p>
    <w:p w14:paraId="78779A19" w14:textId="7DA61700" w:rsidR="009F5DEE" w:rsidRDefault="009F5DE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782F012A" w14:textId="4BB4F714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0949D5">
        <w:rPr>
          <w:rFonts w:ascii="Arial" w:hAnsi="Arial" w:cs="Arial"/>
          <w:bCs/>
        </w:rPr>
        <w:t>3GPP TSG SA WG4</w:t>
      </w:r>
    </w:p>
    <w:p w14:paraId="68263285" w14:textId="6639F586" w:rsidR="000949D5" w:rsidRPr="000949D5" w:rsidRDefault="00463675" w:rsidP="003D6AF9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B85C1B">
        <w:rPr>
          <w:rFonts w:ascii="Arial" w:hAnsi="Arial" w:cs="Arial"/>
          <w:bCs/>
        </w:rPr>
        <w:t>3GPP TSG CT WG3</w:t>
      </w:r>
    </w:p>
    <w:p w14:paraId="1D7D2D7A" w14:textId="1A59268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70C5AD2B"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85C1B">
        <w:rPr>
          <w:rFonts w:cs="Arial"/>
          <w:b w:val="0"/>
          <w:bCs/>
        </w:rPr>
        <w:t>Thorsten Lohmar</w:t>
      </w:r>
    </w:p>
    <w:p w14:paraId="62B89572" w14:textId="4D1B8D39" w:rsidR="00463675" w:rsidRPr="00B85C1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B85C1B">
        <w:rPr>
          <w:rFonts w:cs="Arial"/>
          <w:lang w:val="en-US"/>
        </w:rPr>
        <w:t>E-mail Address:</w:t>
      </w:r>
      <w:r w:rsidRPr="00B85C1B">
        <w:rPr>
          <w:rFonts w:cs="Arial"/>
          <w:b w:val="0"/>
          <w:bCs/>
          <w:lang w:val="en-US"/>
        </w:rPr>
        <w:tab/>
      </w:r>
      <w:proofErr w:type="spellStart"/>
      <w:r w:rsidR="00B85C1B" w:rsidRPr="00B85C1B">
        <w:rPr>
          <w:rFonts w:cs="Arial"/>
          <w:b w:val="0"/>
          <w:bCs/>
          <w:lang w:val="en-US"/>
        </w:rPr>
        <w:t>Th</w:t>
      </w:r>
      <w:r w:rsidR="00B85C1B">
        <w:rPr>
          <w:rFonts w:cs="Arial"/>
          <w:b w:val="0"/>
          <w:bCs/>
          <w:lang w:val="en-US"/>
        </w:rPr>
        <w:t>orsten.Lohmar</w:t>
      </w:r>
      <w:proofErr w:type="spellEnd"/>
      <w:r w:rsidR="00B85C1B">
        <w:rPr>
          <w:rFonts w:cs="Arial"/>
          <w:b w:val="0"/>
          <w:bCs/>
          <w:lang w:val="en-US"/>
        </w:rPr>
        <w:t xml:space="preserve"> @ </w:t>
      </w:r>
      <w:r w:rsidR="00611532">
        <w:rPr>
          <w:rFonts w:cs="Arial"/>
          <w:b w:val="0"/>
          <w:bCs/>
          <w:lang w:val="en-US"/>
        </w:rPr>
        <w:t>e</w:t>
      </w:r>
      <w:bookmarkStart w:id="0" w:name="_GoBack"/>
      <w:bookmarkEnd w:id="0"/>
      <w:r w:rsidR="00B85C1B">
        <w:rPr>
          <w:rFonts w:cs="Arial"/>
          <w:b w:val="0"/>
          <w:bCs/>
          <w:lang w:val="en-US"/>
        </w:rPr>
        <w:t>ricsson . com</w:t>
      </w:r>
    </w:p>
    <w:p w14:paraId="5E4A1BDE" w14:textId="77777777" w:rsidR="00463675" w:rsidRPr="00B85C1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86D38AC" w14:textId="77777777" w:rsidR="001849DE" w:rsidRDefault="00463675" w:rsidP="00632D2D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</w:p>
    <w:p w14:paraId="4DD7A3A5" w14:textId="386E7DF3" w:rsidR="001138EC" w:rsidRPr="0081611D" w:rsidRDefault="00682E0D" w:rsidP="00682E0D">
      <w:pPr>
        <w:pStyle w:val="ListParagraph"/>
        <w:numPr>
          <w:ilvl w:val="0"/>
          <w:numId w:val="6"/>
        </w:numPr>
        <w:spacing w:after="60"/>
        <w:rPr>
          <w:rFonts w:ascii="Arial" w:hAnsi="Arial" w:cs="Arial"/>
          <w:bCs/>
          <w:highlight w:val="yellow"/>
        </w:rPr>
      </w:pPr>
      <w:r w:rsidRPr="00682E0D">
        <w:rPr>
          <w:rFonts w:ascii="Arial" w:hAnsi="Arial" w:cs="Arial"/>
          <w:bCs/>
        </w:rPr>
        <w:t>S4-180870</w:t>
      </w:r>
    </w:p>
    <w:p w14:paraId="1AF930D7" w14:textId="206E4163" w:rsidR="00182F24" w:rsidRPr="00182F24" w:rsidRDefault="00182F24" w:rsidP="00632D2D">
      <w:pPr>
        <w:spacing w:after="60"/>
        <w:ind w:left="1985" w:hanging="1985"/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CAAF13" w14:textId="340F9F29" w:rsidR="00BB4E3A" w:rsidRDefault="002A5739" w:rsidP="00FE0D43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3GPP SA4 </w:t>
      </w:r>
      <w:r w:rsidR="00805AFC">
        <w:rPr>
          <w:rFonts w:ascii="Arial" w:eastAsia="SimSun" w:hAnsi="Arial" w:cs="Arial"/>
        </w:rPr>
        <w:t xml:space="preserve">wants </w:t>
      </w:r>
      <w:r w:rsidR="00470D43">
        <w:rPr>
          <w:rFonts w:ascii="Arial" w:eastAsia="SimSun" w:hAnsi="Arial" w:cs="Arial"/>
        </w:rPr>
        <w:t xml:space="preserve">to </w:t>
      </w:r>
      <w:r w:rsidR="00682E0D">
        <w:rPr>
          <w:rFonts w:ascii="Arial" w:eastAsia="SimSun" w:hAnsi="Arial" w:cs="Arial"/>
        </w:rPr>
        <w:t xml:space="preserve">draw attention to some recent changes to the </w:t>
      </w:r>
      <w:proofErr w:type="spellStart"/>
      <w:r w:rsidR="00682E0D">
        <w:rPr>
          <w:rFonts w:ascii="Arial" w:eastAsia="SimSun" w:hAnsi="Arial" w:cs="Arial"/>
        </w:rPr>
        <w:t>xMB</w:t>
      </w:r>
      <w:proofErr w:type="spellEnd"/>
      <w:r w:rsidR="00682E0D">
        <w:rPr>
          <w:rFonts w:ascii="Arial" w:eastAsia="SimSun" w:hAnsi="Arial" w:cs="Arial"/>
        </w:rPr>
        <w:t xml:space="preserve"> reference architecture</w:t>
      </w:r>
      <w:r w:rsidR="00805AFC">
        <w:rPr>
          <w:rFonts w:ascii="Arial" w:eastAsia="SimSun" w:hAnsi="Arial" w:cs="Arial"/>
        </w:rPr>
        <w:t xml:space="preserve"> in TS 26.346</w:t>
      </w:r>
      <w:r w:rsidR="00682E0D">
        <w:rPr>
          <w:rFonts w:ascii="Arial" w:eastAsia="SimSun" w:hAnsi="Arial" w:cs="Arial"/>
        </w:rPr>
        <w:t>. Initially, the SCEF was only dra</w:t>
      </w:r>
      <w:r w:rsidR="00805AFC">
        <w:rPr>
          <w:rFonts w:ascii="Arial" w:eastAsia="SimSun" w:hAnsi="Arial" w:cs="Arial"/>
        </w:rPr>
        <w:t>w</w:t>
      </w:r>
      <w:r w:rsidR="00682E0D">
        <w:rPr>
          <w:rFonts w:ascii="Arial" w:eastAsia="SimSun" w:hAnsi="Arial" w:cs="Arial"/>
        </w:rPr>
        <w:t xml:space="preserve">n </w:t>
      </w:r>
      <w:r w:rsidR="00F86FE9">
        <w:rPr>
          <w:rFonts w:ascii="Arial" w:eastAsia="SimSun" w:hAnsi="Arial" w:cs="Arial"/>
        </w:rPr>
        <w:t xml:space="preserve">as peer function for </w:t>
      </w:r>
      <w:r w:rsidR="00682E0D">
        <w:rPr>
          <w:rFonts w:ascii="Arial" w:eastAsia="SimSun" w:hAnsi="Arial" w:cs="Arial"/>
        </w:rPr>
        <w:t xml:space="preserve">the control plane (i.e. </w:t>
      </w:r>
      <w:proofErr w:type="spellStart"/>
      <w:r w:rsidR="00682E0D">
        <w:rPr>
          <w:rFonts w:ascii="Arial" w:eastAsia="SimSun" w:hAnsi="Arial" w:cs="Arial"/>
        </w:rPr>
        <w:t>xMB</w:t>
      </w:r>
      <w:proofErr w:type="spellEnd"/>
      <w:r w:rsidR="00682E0D">
        <w:rPr>
          <w:rFonts w:ascii="Arial" w:eastAsia="SimSun" w:hAnsi="Arial" w:cs="Arial"/>
        </w:rPr>
        <w:t xml:space="preserve">-C). However, some SCEF operation modes also be used to ingest user plane data into the BM-SC, thus, SCEF would need to handle </w:t>
      </w:r>
      <w:proofErr w:type="spellStart"/>
      <w:r w:rsidR="00682E0D">
        <w:rPr>
          <w:rFonts w:ascii="Arial" w:eastAsia="SimSun" w:hAnsi="Arial" w:cs="Arial"/>
        </w:rPr>
        <w:t>xMB</w:t>
      </w:r>
      <w:proofErr w:type="spellEnd"/>
      <w:r w:rsidR="00682E0D">
        <w:rPr>
          <w:rFonts w:ascii="Arial" w:eastAsia="SimSun" w:hAnsi="Arial" w:cs="Arial"/>
        </w:rPr>
        <w:t>-U as well.</w:t>
      </w:r>
      <w:r w:rsidR="009F5DEE">
        <w:rPr>
          <w:rFonts w:ascii="Arial" w:eastAsia="SimSun" w:hAnsi="Arial" w:cs="Arial"/>
        </w:rPr>
        <w:t xml:space="preserve"> The attached CR contains the new reference architecture.</w:t>
      </w:r>
    </w:p>
    <w:p w14:paraId="48752C94" w14:textId="0BB22ABB" w:rsidR="007E323A" w:rsidRDefault="00682E0D" w:rsidP="00F86FE9">
      <w:pPr>
        <w:spacing w:after="180"/>
        <w:rPr>
          <w:rFonts w:ascii="Arial" w:eastAsia="SimSun" w:hAnsi="Arial" w:cs="Arial"/>
        </w:rPr>
      </w:pPr>
      <w:proofErr w:type="spellStart"/>
      <w:r>
        <w:rPr>
          <w:rFonts w:ascii="Arial" w:eastAsia="SimSun" w:hAnsi="Arial" w:cs="Arial"/>
        </w:rPr>
        <w:t>xMB</w:t>
      </w:r>
      <w:proofErr w:type="spellEnd"/>
      <w:r>
        <w:rPr>
          <w:rFonts w:ascii="Arial" w:eastAsia="SimSun" w:hAnsi="Arial" w:cs="Arial"/>
        </w:rPr>
        <w:t xml:space="preserve"> is designed in a generic way, targeting </w:t>
      </w:r>
      <w:r w:rsidR="00F86FE9">
        <w:rPr>
          <w:rFonts w:ascii="Arial" w:eastAsia="SimSun" w:hAnsi="Arial" w:cs="Arial"/>
        </w:rPr>
        <w:t xml:space="preserve">mostly </w:t>
      </w:r>
      <w:r>
        <w:rPr>
          <w:rFonts w:ascii="Arial" w:eastAsia="SimSun" w:hAnsi="Arial" w:cs="Arial"/>
        </w:rPr>
        <w:t>3</w:t>
      </w:r>
      <w:r w:rsidRPr="00682E0D">
        <w:rPr>
          <w:rFonts w:ascii="Arial" w:eastAsia="SimSun" w:hAnsi="Arial" w:cs="Arial"/>
          <w:vertAlign w:val="superscript"/>
        </w:rPr>
        <w:t>rd</w:t>
      </w:r>
      <w:r>
        <w:rPr>
          <w:rFonts w:ascii="Arial" w:eastAsia="SimSun" w:hAnsi="Arial" w:cs="Arial"/>
        </w:rPr>
        <w:t xml:space="preserve"> party content providers</w:t>
      </w:r>
      <w:r w:rsidR="00F86FE9">
        <w:rPr>
          <w:rFonts w:ascii="Arial" w:eastAsia="SimSun" w:hAnsi="Arial" w:cs="Arial"/>
        </w:rPr>
        <w:t xml:space="preserve"> as API invokers. However, there should be no restriction on the API invoker and it was clarified that other 3GPP defined exposure and / or enabler functions can act as </w:t>
      </w:r>
      <w:proofErr w:type="spellStart"/>
      <w:r w:rsidR="00F86FE9">
        <w:rPr>
          <w:rFonts w:ascii="Arial" w:eastAsia="SimSun" w:hAnsi="Arial" w:cs="Arial"/>
        </w:rPr>
        <w:t>xMB</w:t>
      </w:r>
      <w:proofErr w:type="spellEnd"/>
      <w:r w:rsidR="00F86FE9">
        <w:rPr>
          <w:rFonts w:ascii="Arial" w:eastAsia="SimSun" w:hAnsi="Arial" w:cs="Arial"/>
        </w:rPr>
        <w:t xml:space="preserve"> API invoker and use some or all </w:t>
      </w:r>
      <w:proofErr w:type="spellStart"/>
      <w:r w:rsidR="00F86FE9">
        <w:rPr>
          <w:rFonts w:ascii="Arial" w:eastAsia="SimSun" w:hAnsi="Arial" w:cs="Arial"/>
        </w:rPr>
        <w:t>xMB</w:t>
      </w:r>
      <w:proofErr w:type="spellEnd"/>
      <w:r w:rsidR="00F86FE9">
        <w:rPr>
          <w:rFonts w:ascii="Arial" w:eastAsia="SimSun" w:hAnsi="Arial" w:cs="Arial"/>
        </w:rPr>
        <w:t xml:space="preserve"> API features.</w:t>
      </w:r>
    </w:p>
    <w:p w14:paraId="50551C9C" w14:textId="17B85C57" w:rsidR="00E75996" w:rsidRDefault="00F86FE9" w:rsidP="00E7599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Note, SA4 is currently moving the </w:t>
      </w:r>
      <w:proofErr w:type="spellStart"/>
      <w:r>
        <w:rPr>
          <w:rFonts w:ascii="Arial" w:eastAsia="SimSun" w:hAnsi="Arial" w:cs="Arial"/>
        </w:rPr>
        <w:t>xMB</w:t>
      </w:r>
      <w:proofErr w:type="spellEnd"/>
      <w:r>
        <w:rPr>
          <w:rFonts w:ascii="Arial" w:eastAsia="SimSun" w:hAnsi="Arial" w:cs="Arial"/>
        </w:rPr>
        <w:t xml:space="preserve"> stage 2 specification into TS 26.348 and adding several informative sections around the usage of the different </w:t>
      </w:r>
      <w:proofErr w:type="spellStart"/>
      <w:r>
        <w:rPr>
          <w:rFonts w:ascii="Arial" w:eastAsia="SimSun" w:hAnsi="Arial" w:cs="Arial"/>
        </w:rPr>
        <w:t>xMB</w:t>
      </w:r>
      <w:proofErr w:type="spellEnd"/>
      <w:r>
        <w:rPr>
          <w:rFonts w:ascii="Arial" w:eastAsia="SimSun" w:hAnsi="Arial" w:cs="Arial"/>
        </w:rPr>
        <w:t xml:space="preserve"> Session Types.</w:t>
      </w:r>
    </w:p>
    <w:p w14:paraId="7F1EFBEF" w14:textId="77777777" w:rsidR="00F86FE9" w:rsidRPr="00E75996" w:rsidRDefault="00F86FE9" w:rsidP="00E75996">
      <w:pPr>
        <w:spacing w:after="180"/>
        <w:rPr>
          <w:rFonts w:ascii="Arial" w:eastAsia="SimSun" w:hAnsi="Arial" w:cs="Arial"/>
        </w:rPr>
      </w:pPr>
    </w:p>
    <w:p w14:paraId="5DFC46D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728B4834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E151D7">
        <w:rPr>
          <w:rFonts w:ascii="Arial" w:eastAsia="SimSun" w:hAnsi="Arial" w:cs="Arial"/>
          <w:b/>
        </w:rPr>
        <w:t>CT3</w:t>
      </w:r>
      <w:r w:rsidR="00B12EF6" w:rsidRPr="00B12EF6">
        <w:rPr>
          <w:rFonts w:ascii="Arial" w:eastAsia="SimSun" w:hAnsi="Arial" w:cs="Arial"/>
          <w:b/>
        </w:rPr>
        <w:t>.</w:t>
      </w:r>
    </w:p>
    <w:p w14:paraId="4A172B61" w14:textId="5659C089" w:rsidR="00B12EF6" w:rsidRPr="00B12EF6" w:rsidRDefault="00B12EF6" w:rsidP="007B6E49">
      <w:pPr>
        <w:spacing w:after="120"/>
        <w:ind w:left="994" w:hanging="994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F86FE9" w:rsidRPr="00F86FE9">
        <w:rPr>
          <w:rFonts w:ascii="Arial" w:eastAsia="SimSun" w:hAnsi="Arial" w:cs="Arial"/>
        </w:rPr>
        <w:t>SA4 kindly</w:t>
      </w:r>
      <w:r w:rsidR="00F86FE9">
        <w:rPr>
          <w:rFonts w:ascii="Arial" w:eastAsia="SimSun" w:hAnsi="Arial" w:cs="Arial"/>
        </w:rPr>
        <w:t xml:space="preserve"> asks CT3 to take the above given information into account.</w:t>
      </w:r>
      <w:r w:rsidR="00F86FE9">
        <w:rPr>
          <w:rFonts w:ascii="Arial" w:eastAsia="SimSun" w:hAnsi="Arial" w:cs="Arial"/>
          <w:b/>
        </w:rPr>
        <w:t xml:space="preserve"> 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E58DFEA" w14:textId="0DA40A78"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22A52FA6" w14:textId="2FC32174" w:rsidR="00E45DCE" w:rsidRDefault="00E45DCE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SA4#100</w:t>
      </w:r>
      <w:r>
        <w:rPr>
          <w:rFonts w:ascii="Arial" w:hAnsi="Arial" w:cs="Arial"/>
          <w:bCs/>
          <w:lang w:val="fr-FR"/>
        </w:rPr>
        <w:tab/>
        <w:t xml:space="preserve">15 – 19 </w:t>
      </w:r>
      <w:proofErr w:type="spellStart"/>
      <w:r>
        <w:rPr>
          <w:rFonts w:ascii="Arial" w:hAnsi="Arial" w:cs="Arial"/>
          <w:bCs/>
          <w:lang w:val="fr-FR"/>
        </w:rPr>
        <w:t>October</w:t>
      </w:r>
      <w:proofErr w:type="spellEnd"/>
      <w:r>
        <w:rPr>
          <w:rFonts w:ascii="Arial" w:hAnsi="Arial" w:cs="Arial"/>
          <w:bCs/>
          <w:lang w:val="fr-FR"/>
        </w:rPr>
        <w:t xml:space="preserve"> 2018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AB562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Kochi, India</w:t>
      </w:r>
    </w:p>
    <w:p w14:paraId="250E4566" w14:textId="59772546" w:rsidR="0030046D" w:rsidRPr="00955A5C" w:rsidRDefault="0030046D" w:rsidP="0030046D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SA4#101</w:t>
      </w:r>
      <w:r>
        <w:rPr>
          <w:rFonts w:ascii="Arial" w:hAnsi="Arial" w:cs="Arial"/>
          <w:bCs/>
          <w:lang w:val="fr-FR"/>
        </w:rPr>
        <w:tab/>
      </w:r>
      <w:r w:rsidR="00AB562A">
        <w:rPr>
          <w:rFonts w:ascii="Arial" w:hAnsi="Arial" w:cs="Arial"/>
          <w:bCs/>
          <w:lang w:val="fr-FR"/>
        </w:rPr>
        <w:t>19</w:t>
      </w:r>
      <w:r>
        <w:rPr>
          <w:rFonts w:ascii="Arial" w:hAnsi="Arial" w:cs="Arial"/>
          <w:bCs/>
          <w:lang w:val="fr-FR"/>
        </w:rPr>
        <w:t xml:space="preserve"> – </w:t>
      </w:r>
      <w:r w:rsidR="00AB562A">
        <w:rPr>
          <w:rFonts w:ascii="Arial" w:hAnsi="Arial" w:cs="Arial"/>
          <w:bCs/>
          <w:lang w:val="fr-FR"/>
        </w:rPr>
        <w:t>23</w:t>
      </w:r>
      <w:r>
        <w:rPr>
          <w:rFonts w:ascii="Arial" w:hAnsi="Arial" w:cs="Arial"/>
          <w:bCs/>
          <w:lang w:val="fr-FR"/>
        </w:rPr>
        <w:t xml:space="preserve"> </w:t>
      </w:r>
      <w:proofErr w:type="spellStart"/>
      <w:r w:rsidR="00AB562A">
        <w:rPr>
          <w:rFonts w:ascii="Arial" w:hAnsi="Arial" w:cs="Arial"/>
          <w:bCs/>
          <w:lang w:val="fr-FR"/>
        </w:rPr>
        <w:t>November</w:t>
      </w:r>
      <w:proofErr w:type="spellEnd"/>
      <w:r>
        <w:rPr>
          <w:rFonts w:ascii="Arial" w:hAnsi="Arial" w:cs="Arial"/>
          <w:bCs/>
          <w:lang w:val="fr-FR"/>
        </w:rPr>
        <w:t xml:space="preserve"> 2018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AB562A">
        <w:rPr>
          <w:rFonts w:ascii="Arial" w:hAnsi="Arial" w:cs="Arial"/>
          <w:bCs/>
          <w:lang w:val="fr-FR"/>
        </w:rPr>
        <w:t>Busan</w:t>
      </w:r>
      <w:r>
        <w:rPr>
          <w:rFonts w:ascii="Arial" w:hAnsi="Arial" w:cs="Arial"/>
          <w:bCs/>
          <w:lang w:val="fr-FR"/>
        </w:rPr>
        <w:t xml:space="preserve">, </w:t>
      </w:r>
      <w:proofErr w:type="spellStart"/>
      <w:r w:rsidR="00AB562A">
        <w:rPr>
          <w:rFonts w:ascii="Arial" w:hAnsi="Arial" w:cs="Arial"/>
          <w:bCs/>
          <w:lang w:val="fr-FR"/>
        </w:rPr>
        <w:t>Korea</w:t>
      </w:r>
      <w:proofErr w:type="spellEnd"/>
    </w:p>
    <w:p w14:paraId="1C6335A9" w14:textId="77777777" w:rsidR="0030046D" w:rsidRPr="00955A5C" w:rsidRDefault="0030046D" w:rsidP="0030046D">
      <w:pPr>
        <w:spacing w:after="120"/>
        <w:rPr>
          <w:rFonts w:ascii="Arial" w:hAnsi="Arial" w:cs="Arial"/>
          <w:bCs/>
          <w:lang w:val="fr-FR"/>
        </w:rPr>
      </w:pPr>
    </w:p>
    <w:sectPr w:rsidR="0030046D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3C13D" w14:textId="77777777" w:rsidR="0001431D" w:rsidRDefault="0001431D">
      <w:r>
        <w:separator/>
      </w:r>
    </w:p>
  </w:endnote>
  <w:endnote w:type="continuationSeparator" w:id="0">
    <w:p w14:paraId="7D65E502" w14:textId="77777777" w:rsidR="0001431D" w:rsidRDefault="00014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60641" w14:textId="77777777" w:rsidR="0001431D" w:rsidRDefault="0001431D">
      <w:r>
        <w:separator/>
      </w:r>
    </w:p>
  </w:footnote>
  <w:footnote w:type="continuationSeparator" w:id="0">
    <w:p w14:paraId="1567DBC4" w14:textId="77777777" w:rsidR="0001431D" w:rsidRDefault="00014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7EA7DA0"/>
    <w:multiLevelType w:val="hybridMultilevel"/>
    <w:tmpl w:val="5BD8D0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2334C4"/>
    <w:multiLevelType w:val="hybridMultilevel"/>
    <w:tmpl w:val="037E41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EB"/>
    <w:rsid w:val="000074D6"/>
    <w:rsid w:val="0001431D"/>
    <w:rsid w:val="00026A88"/>
    <w:rsid w:val="000402E2"/>
    <w:rsid w:val="00052491"/>
    <w:rsid w:val="00057F23"/>
    <w:rsid w:val="00064ABB"/>
    <w:rsid w:val="00070EAA"/>
    <w:rsid w:val="00082F7F"/>
    <w:rsid w:val="00084F58"/>
    <w:rsid w:val="000949D5"/>
    <w:rsid w:val="000A0016"/>
    <w:rsid w:val="000A22F3"/>
    <w:rsid w:val="000B2104"/>
    <w:rsid w:val="000B2A12"/>
    <w:rsid w:val="000D6C14"/>
    <w:rsid w:val="000E59AE"/>
    <w:rsid w:val="000F4DBA"/>
    <w:rsid w:val="00102AC8"/>
    <w:rsid w:val="001054CB"/>
    <w:rsid w:val="001138EC"/>
    <w:rsid w:val="00113CAA"/>
    <w:rsid w:val="0012286D"/>
    <w:rsid w:val="00132FCE"/>
    <w:rsid w:val="001347A4"/>
    <w:rsid w:val="00182F24"/>
    <w:rsid w:val="001849DE"/>
    <w:rsid w:val="00195C01"/>
    <w:rsid w:val="001A46E4"/>
    <w:rsid w:val="001B4828"/>
    <w:rsid w:val="001C0484"/>
    <w:rsid w:val="001D4D61"/>
    <w:rsid w:val="00203284"/>
    <w:rsid w:val="00203910"/>
    <w:rsid w:val="00235094"/>
    <w:rsid w:val="00240CB2"/>
    <w:rsid w:val="00251F80"/>
    <w:rsid w:val="00254B4F"/>
    <w:rsid w:val="00261E90"/>
    <w:rsid w:val="00276AA3"/>
    <w:rsid w:val="00287F60"/>
    <w:rsid w:val="002A041A"/>
    <w:rsid w:val="002A5739"/>
    <w:rsid w:val="002C1560"/>
    <w:rsid w:val="0030046D"/>
    <w:rsid w:val="00320079"/>
    <w:rsid w:val="00334EE3"/>
    <w:rsid w:val="0034773A"/>
    <w:rsid w:val="00363F65"/>
    <w:rsid w:val="00365108"/>
    <w:rsid w:val="0036740B"/>
    <w:rsid w:val="003715A1"/>
    <w:rsid w:val="0037422B"/>
    <w:rsid w:val="0039011D"/>
    <w:rsid w:val="00394AC0"/>
    <w:rsid w:val="0039684A"/>
    <w:rsid w:val="003A1ECB"/>
    <w:rsid w:val="003D6AF9"/>
    <w:rsid w:val="003E0072"/>
    <w:rsid w:val="003E0E4F"/>
    <w:rsid w:val="003E4E56"/>
    <w:rsid w:val="003F40C8"/>
    <w:rsid w:val="004012BE"/>
    <w:rsid w:val="0041440A"/>
    <w:rsid w:val="004452C5"/>
    <w:rsid w:val="00463675"/>
    <w:rsid w:val="00465CEC"/>
    <w:rsid w:val="00470D43"/>
    <w:rsid w:val="0048288B"/>
    <w:rsid w:val="00491297"/>
    <w:rsid w:val="004943E5"/>
    <w:rsid w:val="00496E0E"/>
    <w:rsid w:val="004C3EBC"/>
    <w:rsid w:val="004D2B4B"/>
    <w:rsid w:val="00511D1E"/>
    <w:rsid w:val="005508AA"/>
    <w:rsid w:val="00557D96"/>
    <w:rsid w:val="005A25DE"/>
    <w:rsid w:val="005A6201"/>
    <w:rsid w:val="005B07D8"/>
    <w:rsid w:val="005B2A0E"/>
    <w:rsid w:val="005B2CEB"/>
    <w:rsid w:val="005B57C5"/>
    <w:rsid w:val="005C4CCC"/>
    <w:rsid w:val="005E2923"/>
    <w:rsid w:val="005F007B"/>
    <w:rsid w:val="005F22FA"/>
    <w:rsid w:val="006063A7"/>
    <w:rsid w:val="00611532"/>
    <w:rsid w:val="00623A89"/>
    <w:rsid w:val="00624C96"/>
    <w:rsid w:val="00632D2D"/>
    <w:rsid w:val="00637E57"/>
    <w:rsid w:val="00652EF4"/>
    <w:rsid w:val="00653FCB"/>
    <w:rsid w:val="00661149"/>
    <w:rsid w:val="0068207B"/>
    <w:rsid w:val="00682E0D"/>
    <w:rsid w:val="00686362"/>
    <w:rsid w:val="006979E8"/>
    <w:rsid w:val="006B3A90"/>
    <w:rsid w:val="006C3A8C"/>
    <w:rsid w:val="006C6949"/>
    <w:rsid w:val="006D28BA"/>
    <w:rsid w:val="006D7E6C"/>
    <w:rsid w:val="006E3A06"/>
    <w:rsid w:val="00707DE4"/>
    <w:rsid w:val="00710B72"/>
    <w:rsid w:val="00712A6E"/>
    <w:rsid w:val="007139BA"/>
    <w:rsid w:val="0071761E"/>
    <w:rsid w:val="00732525"/>
    <w:rsid w:val="00753900"/>
    <w:rsid w:val="00756A49"/>
    <w:rsid w:val="007576B5"/>
    <w:rsid w:val="007A7842"/>
    <w:rsid w:val="007B5868"/>
    <w:rsid w:val="007B6E49"/>
    <w:rsid w:val="007D04D2"/>
    <w:rsid w:val="007D21F0"/>
    <w:rsid w:val="007D32BA"/>
    <w:rsid w:val="007E26CC"/>
    <w:rsid w:val="007E323A"/>
    <w:rsid w:val="007E3BE6"/>
    <w:rsid w:val="007F3835"/>
    <w:rsid w:val="00805AFC"/>
    <w:rsid w:val="0081611D"/>
    <w:rsid w:val="00820A0F"/>
    <w:rsid w:val="00821F60"/>
    <w:rsid w:val="008244FC"/>
    <w:rsid w:val="00837FAE"/>
    <w:rsid w:val="008564A5"/>
    <w:rsid w:val="00870DCE"/>
    <w:rsid w:val="00874B74"/>
    <w:rsid w:val="00895910"/>
    <w:rsid w:val="008B1B1C"/>
    <w:rsid w:val="008D2C08"/>
    <w:rsid w:val="008E0745"/>
    <w:rsid w:val="00923E7C"/>
    <w:rsid w:val="0092743F"/>
    <w:rsid w:val="00927BAB"/>
    <w:rsid w:val="0093447E"/>
    <w:rsid w:val="00934F5C"/>
    <w:rsid w:val="00936050"/>
    <w:rsid w:val="00955A5C"/>
    <w:rsid w:val="009617A2"/>
    <w:rsid w:val="00972F47"/>
    <w:rsid w:val="00985664"/>
    <w:rsid w:val="009A3D83"/>
    <w:rsid w:val="009B26AE"/>
    <w:rsid w:val="009E3379"/>
    <w:rsid w:val="009E392F"/>
    <w:rsid w:val="009F53C9"/>
    <w:rsid w:val="009F5DEE"/>
    <w:rsid w:val="00A11092"/>
    <w:rsid w:val="00A248E5"/>
    <w:rsid w:val="00A53660"/>
    <w:rsid w:val="00A72EC5"/>
    <w:rsid w:val="00A8195A"/>
    <w:rsid w:val="00A94B50"/>
    <w:rsid w:val="00AB0021"/>
    <w:rsid w:val="00AB3925"/>
    <w:rsid w:val="00AB4F08"/>
    <w:rsid w:val="00AB562A"/>
    <w:rsid w:val="00AD0B1F"/>
    <w:rsid w:val="00AF372F"/>
    <w:rsid w:val="00B12EF6"/>
    <w:rsid w:val="00B2646C"/>
    <w:rsid w:val="00B33E23"/>
    <w:rsid w:val="00B45277"/>
    <w:rsid w:val="00B5305F"/>
    <w:rsid w:val="00B634AE"/>
    <w:rsid w:val="00B757EC"/>
    <w:rsid w:val="00B85C1B"/>
    <w:rsid w:val="00B937AE"/>
    <w:rsid w:val="00BB4E3A"/>
    <w:rsid w:val="00BB57DB"/>
    <w:rsid w:val="00BE3915"/>
    <w:rsid w:val="00BE3F40"/>
    <w:rsid w:val="00BF1480"/>
    <w:rsid w:val="00BF352D"/>
    <w:rsid w:val="00BF420F"/>
    <w:rsid w:val="00C107CD"/>
    <w:rsid w:val="00C2733D"/>
    <w:rsid w:val="00C43E0F"/>
    <w:rsid w:val="00C441C1"/>
    <w:rsid w:val="00C62E21"/>
    <w:rsid w:val="00C63B39"/>
    <w:rsid w:val="00C66BB1"/>
    <w:rsid w:val="00C66EB2"/>
    <w:rsid w:val="00C84448"/>
    <w:rsid w:val="00C925C5"/>
    <w:rsid w:val="00C95DDA"/>
    <w:rsid w:val="00CA0048"/>
    <w:rsid w:val="00CA7044"/>
    <w:rsid w:val="00CD626F"/>
    <w:rsid w:val="00CD7D94"/>
    <w:rsid w:val="00CE00D5"/>
    <w:rsid w:val="00D03E0F"/>
    <w:rsid w:val="00D318AC"/>
    <w:rsid w:val="00D36C60"/>
    <w:rsid w:val="00D41E92"/>
    <w:rsid w:val="00D57342"/>
    <w:rsid w:val="00D647D7"/>
    <w:rsid w:val="00D72E2E"/>
    <w:rsid w:val="00D7722F"/>
    <w:rsid w:val="00D8447F"/>
    <w:rsid w:val="00D911EE"/>
    <w:rsid w:val="00D95800"/>
    <w:rsid w:val="00DA146F"/>
    <w:rsid w:val="00DC1ECF"/>
    <w:rsid w:val="00DE2B05"/>
    <w:rsid w:val="00E00A0B"/>
    <w:rsid w:val="00E151D7"/>
    <w:rsid w:val="00E45DCE"/>
    <w:rsid w:val="00E461DB"/>
    <w:rsid w:val="00E5272E"/>
    <w:rsid w:val="00E67125"/>
    <w:rsid w:val="00E75996"/>
    <w:rsid w:val="00E77BCB"/>
    <w:rsid w:val="00E921C5"/>
    <w:rsid w:val="00E942C7"/>
    <w:rsid w:val="00EC09D3"/>
    <w:rsid w:val="00EC77F5"/>
    <w:rsid w:val="00ED46A6"/>
    <w:rsid w:val="00EF6F0B"/>
    <w:rsid w:val="00F1745E"/>
    <w:rsid w:val="00F24E0C"/>
    <w:rsid w:val="00F26D47"/>
    <w:rsid w:val="00F336E4"/>
    <w:rsid w:val="00F33CDD"/>
    <w:rsid w:val="00F46FC3"/>
    <w:rsid w:val="00F47E13"/>
    <w:rsid w:val="00F5529D"/>
    <w:rsid w:val="00F73E29"/>
    <w:rsid w:val="00F86FE9"/>
    <w:rsid w:val="00F87C33"/>
    <w:rsid w:val="00F910B8"/>
    <w:rsid w:val="00FB5568"/>
    <w:rsid w:val="00FD2507"/>
    <w:rsid w:val="00FE0D43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7DF1E3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1559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TL3</cp:lastModifiedBy>
  <cp:revision>8</cp:revision>
  <cp:lastPrinted>2002-04-23T07:10:00Z</cp:lastPrinted>
  <dcterms:created xsi:type="dcterms:W3CDTF">2018-07-12T11:07:00Z</dcterms:created>
  <dcterms:modified xsi:type="dcterms:W3CDTF">2018-07-12T14:54:00Z</dcterms:modified>
  <cp:category/>
</cp:coreProperties>
</file>